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95" w:rsidRDefault="007D01CD" w:rsidP="007D01CD">
      <w:pPr>
        <w:jc w:val="center"/>
      </w:pPr>
      <w:r>
        <w:t>Sajtóközlemény</w:t>
      </w:r>
    </w:p>
    <w:p w:rsidR="007D01CD" w:rsidRDefault="007D01CD" w:rsidP="007D01CD">
      <w:pPr>
        <w:jc w:val="center"/>
      </w:pPr>
    </w:p>
    <w:p w:rsidR="004B6CF3" w:rsidRDefault="007C28D7" w:rsidP="007C28D7">
      <w:r>
        <w:rPr>
          <w:rStyle w:val="Kiemels2"/>
        </w:rPr>
        <w:t>A 10 éve alakult HÁZAK ÁSZA Kft. ÚJ TECHNOLÓGIAI FEJLESZTÉSE ÁTADÁSRA KERÜLT</w:t>
      </w:r>
      <w:r>
        <w:t xml:space="preserve"> </w:t>
      </w:r>
      <w:r>
        <w:br/>
      </w:r>
      <w:r>
        <w:br/>
      </w:r>
      <w:r>
        <w:rPr>
          <w:rStyle w:val="Kiemels2"/>
        </w:rPr>
        <w:t>Uniós támogatásból új technológiai sorral bővült a Nagytarcsai iparterület az M0-as autópálya északi részén. A Házak Ásza Kereskedelmi és Szolgáltató Korlátolt Felelősségű Társaság 55 millió forint uniós támogatást nyert a Közép-Magyarországi Operatív Program keretében meghirdetett „Telephelyfejlesztés”című pályázati kiíráson. A közel 110 millió forintos összköltségvetésű beruházásból nemcsak egy új modern technológiai sor került kialakításra, de jelentős számú innovatív projektelem és egy képzett munkaerőt foglalkoztató speciális gyártás komplex fejlesztése valósult meg.</w:t>
      </w:r>
      <w:r>
        <w:t xml:space="preserve"> </w:t>
      </w:r>
      <w:r>
        <w:br/>
      </w:r>
      <w:r>
        <w:br/>
        <w:t xml:space="preserve">A projektgazda a Házak Ásza Kft. 10 éve alakult és kezdte meg működését, kezdetektől lakóövezetben található családi ház szomszédságában működő bérelt, majd 2012-től saját tulajdonú ipari ingatlanon. A vállalkozás alapvető célja volt saját tervezésű egyedi fém szerkezeti elemek, fém épületelemek, berendezések gyártása, valamint határoló elemek kialakítása lemez megmunkálással. A folyamatos fejlesztés tette lehetővé jelen projekt megvalósításának előkészítését is ezen a területen, a közelmúltban új gyártócsarnok létesült és több speciális eszköz is beszerzésre került. Az új termék spektrumot, a kerítéselemek ipari mennyiségű gyártását egyedül a megfelelő technológiai sor hiánya korlátozta. A beszerzésre került egyedi profilozó gép, CNC berendezés, a kivitelezett szinterező egység és napelemes rendszer kiteljesítette a lehetőségeket ezen a területen is. </w:t>
      </w:r>
      <w:r>
        <w:br/>
      </w:r>
      <w:r>
        <w:br/>
        <w:t xml:space="preserve">A projekt – összhangban a régió ilyen irányú fejlesztési céljaival – elsősorban a feldolgozó- és gyártóipari szegmensen belül a foglalkoztatás terén és a vállalkozói aktivitás terén biztosítja potenciálisan pozitív hatások elérését. A korábbi évek gazdasági recessziójának hatása a Gödöllői kistérségben is megviselte a vállalkozásokat, sokak napi megélhetése került veszélybe. </w:t>
      </w:r>
      <w:r>
        <w:br/>
      </w:r>
      <w:r>
        <w:br/>
        <w:t xml:space="preserve">A vállalkozásoknak nagy segítséget nyújt a fejlesztéshez biztosított támogatás, melynek segítségével komplex beruházást sikerült megvalósítania. </w:t>
      </w:r>
      <w:r>
        <w:br/>
      </w:r>
      <w:r>
        <w:br/>
        <w:t xml:space="preserve">A fejlesztés eredménye lehetőséget teremet, hogy a termékeihez az alapanyagot jellemzően hazai beszállítóktól vásárló vállalkozásunk termékeit itthon és külföldön is értékesítse a továbbiakban, mindezt bővülő termékstruktúra mellett. A nemzetközi és hazai piacokon jelen levő erős versenyben termékeinket, szolgáltatásunkat csak a legfejeltebb technológia használatával tudjuk stabilan értékesíteni, melynek feltételeit úgy gondoljuk, pályázatunk megvalósításával megteremtettük. </w:t>
      </w:r>
      <w:r>
        <w:br/>
      </w:r>
      <w:r>
        <w:br/>
        <w:t xml:space="preserve">A fejlesztéssel növeltük kapacitásainkat egy egyedül álló piaci szegmensben, ezáltal biztosítva jelenleg már 22 fős létszámunk tovább foglalkoztatását, sőt bővítését a közeljövőben. Az új technológiával a gyártás hatékonyabb, a minőség magasabb és a termelési volumen közel ötszörösére emelkedett, így a folyamatos exportértékesítés előtt is megnyílt az út. A közel 500 m2-en elhelyezkedő technológiával új termékek gyártását végezzük minőségi környezetben, kielégítve minden EU előírást. </w:t>
      </w:r>
      <w:r>
        <w:br/>
      </w:r>
      <w:r>
        <w:br/>
        <w:t>A beruházás 2015. június 30-án fejeződött be a tervezett műszaki tartalom fizikai megvalósításával.</w:t>
      </w:r>
      <w:bookmarkStart w:id="0" w:name="_GoBack"/>
      <w:bookmarkEnd w:id="0"/>
    </w:p>
    <w:sectPr w:rsidR="004B6CF3" w:rsidSect="005D5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CD"/>
    <w:rsid w:val="00187626"/>
    <w:rsid w:val="00332F1E"/>
    <w:rsid w:val="004B6CF3"/>
    <w:rsid w:val="00517DC0"/>
    <w:rsid w:val="005D5295"/>
    <w:rsid w:val="007C28D7"/>
    <w:rsid w:val="007D01CD"/>
    <w:rsid w:val="00BA77F9"/>
    <w:rsid w:val="00C30381"/>
    <w:rsid w:val="00F7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CAC35-B2E3-4792-9B43-67193C83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5295"/>
  </w:style>
  <w:style w:type="paragraph" w:styleId="Cmsor1">
    <w:name w:val="heading 1"/>
    <w:basedOn w:val="Norml"/>
    <w:next w:val="Norml"/>
    <w:link w:val="Cmsor1Char"/>
    <w:uiPriority w:val="9"/>
    <w:qFormat/>
    <w:rsid w:val="007D0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0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iemels2">
    <w:name w:val="Strong"/>
    <w:basedOn w:val="Bekezdsalapbettpusa"/>
    <w:uiPriority w:val="22"/>
    <w:qFormat/>
    <w:rsid w:val="007C28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 László</dc:creator>
  <cp:lastModifiedBy>Patai Krisztián</cp:lastModifiedBy>
  <cp:revision>2</cp:revision>
  <dcterms:created xsi:type="dcterms:W3CDTF">2019-03-20T14:36:00Z</dcterms:created>
  <dcterms:modified xsi:type="dcterms:W3CDTF">2019-03-20T14:36:00Z</dcterms:modified>
</cp:coreProperties>
</file>